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10A7" w14:textId="24B2E1FB" w:rsidR="00196AAA" w:rsidRDefault="00955C70">
      <w:r>
        <w:t>June 30, 2020</w:t>
      </w:r>
    </w:p>
    <w:p w14:paraId="69A30569" w14:textId="3D163145" w:rsidR="009F6963" w:rsidRPr="009F6963" w:rsidRDefault="009F6963" w:rsidP="009F6963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</w:rPr>
      </w:pPr>
      <w:r w:rsidRPr="009F6963">
        <w:rPr>
          <w:rFonts w:ascii="Segoe UI" w:eastAsia="Times New Roman" w:hAnsi="Segoe UI" w:cs="Segoe UI"/>
          <w:b/>
          <w:sz w:val="21"/>
          <w:szCs w:val="21"/>
        </w:rPr>
        <w:t>Albertsons Companies and Vons Foundation Grant $10,000 to Mammoth Hospital to Fund Mammography</w:t>
      </w:r>
    </w:p>
    <w:p w14:paraId="3B28CEC9" w14:textId="77777777" w:rsidR="009F6963" w:rsidRDefault="009F6963" w:rsidP="00196AAA">
      <w:pPr>
        <w:spacing w:after="0"/>
      </w:pPr>
    </w:p>
    <w:p w14:paraId="780319CD" w14:textId="2E1372D3" w:rsidR="003B7BEA" w:rsidRDefault="00AF53D2" w:rsidP="00196AAA">
      <w:pPr>
        <w:spacing w:after="0"/>
      </w:pPr>
      <w:r>
        <w:t xml:space="preserve">For the eighth year in a row, Mammoth Hospital </w:t>
      </w:r>
      <w:r w:rsidR="00861B19">
        <w:t xml:space="preserve">has </w:t>
      </w:r>
      <w:r>
        <w:t xml:space="preserve">received a $10,000 grant from the Vons Foundation to fund $10 mammograms for low-income residents in Mammoth Lakes and its surrounding communities. </w:t>
      </w:r>
    </w:p>
    <w:p w14:paraId="4CD1923B" w14:textId="77777777" w:rsidR="00196AAA" w:rsidRDefault="00196AAA" w:rsidP="00196AAA">
      <w:pPr>
        <w:spacing w:after="0"/>
      </w:pPr>
    </w:p>
    <w:p w14:paraId="43E46AE2" w14:textId="0FE960DC" w:rsidR="00F55478" w:rsidRDefault="00AF53D2">
      <w:r>
        <w:t>This recurring</w:t>
      </w:r>
      <w:r w:rsidR="00F55478">
        <w:t xml:space="preserve"> donation </w:t>
      </w:r>
      <w:r w:rsidR="00F47BDA">
        <w:t>allows us to offer $</w:t>
      </w:r>
      <w:r w:rsidR="002119F1">
        <w:t>1</w:t>
      </w:r>
      <w:r w:rsidR="00F47BDA">
        <w:t>0 mammograms</w:t>
      </w:r>
      <w:r w:rsidR="002119F1">
        <w:t xml:space="preserve"> </w:t>
      </w:r>
      <w:r w:rsidR="00F47BDA">
        <w:t>to over 40 patients per year</w:t>
      </w:r>
      <w:r w:rsidR="00861B19">
        <w:t xml:space="preserve"> and</w:t>
      </w:r>
      <w:r w:rsidR="006D4D63">
        <w:t xml:space="preserve"> diagnose about six early-stage cancers annually. By catching cancer in this stage, a patient’s chance of survival rises exponentially. There are many women in </w:t>
      </w:r>
      <w:r>
        <w:t>this</w:t>
      </w:r>
      <w:r w:rsidR="006D4D63">
        <w:t xml:space="preserve"> small community who would go without lifesaving screenings were it not for the generosity of the</w:t>
      </w:r>
      <w:r w:rsidR="00861B19">
        <w:t xml:space="preserve"> Albertsons Companies and</w:t>
      </w:r>
      <w:r w:rsidR="006D4D63">
        <w:t xml:space="preserve"> Vons Foundation</w:t>
      </w:r>
      <w:r w:rsidR="00861B19">
        <w:t>s</w:t>
      </w:r>
      <w:r w:rsidR="006D4D63">
        <w:t xml:space="preserve">. </w:t>
      </w:r>
    </w:p>
    <w:p w14:paraId="7B499F2E" w14:textId="01AF5A62" w:rsidR="009B47C8" w:rsidRDefault="009B47C8">
      <w:r w:rsidRPr="009B47C8">
        <w:t>Yuri Parisky, M.D., Medical Imaging Director at Mammoth Hospital</w:t>
      </w:r>
      <w:r w:rsidR="00BB14D2">
        <w:t>,</w:t>
      </w:r>
      <w:r w:rsidRPr="009B47C8">
        <w:t xml:space="preserve"> </w:t>
      </w:r>
      <w:r w:rsidR="00861B19">
        <w:t>expressed his gratitude for this annual gift</w:t>
      </w:r>
      <w:r w:rsidRPr="009B47C8">
        <w:t xml:space="preserve">. “The Vons Foundation has again demonstrated its commitment to this community by keeping it local and supporting Mammoth Hospital in its vigilance against </w:t>
      </w:r>
      <w:r w:rsidR="00956849">
        <w:t>b</w:t>
      </w:r>
      <w:r w:rsidRPr="009B47C8">
        <w:t xml:space="preserve">reast </w:t>
      </w:r>
      <w:r w:rsidR="00956849">
        <w:t>c</w:t>
      </w:r>
      <w:r w:rsidRPr="009B47C8">
        <w:t>ancer,” said Parisky.</w:t>
      </w:r>
    </w:p>
    <w:p w14:paraId="65C34A59" w14:textId="21C19669" w:rsidR="000A4A57" w:rsidRDefault="0065562B" w:rsidP="00A62318">
      <w:pPr>
        <w:pStyle w:val="NoSpacing"/>
      </w:pPr>
      <w:r>
        <w:t xml:space="preserve">Mammoth Hospital also contributes to this fund each year in order to serve all patients who need it, and encourages community members to donate to support its work. </w:t>
      </w:r>
      <w:r w:rsidRPr="0065562B">
        <w:t xml:space="preserve">To </w:t>
      </w:r>
      <w:r w:rsidR="0010581B">
        <w:t xml:space="preserve">lend your </w:t>
      </w:r>
      <w:r w:rsidRPr="0065562B">
        <w:t>support</w:t>
      </w:r>
      <w:r w:rsidR="0010581B">
        <w:t xml:space="preserve"> to</w:t>
      </w:r>
      <w:r w:rsidRPr="0065562B">
        <w:t xml:space="preserve"> </w:t>
      </w:r>
      <w:r w:rsidR="007968F7">
        <w:t>the</w:t>
      </w:r>
      <w:r w:rsidRPr="0065562B">
        <w:t xml:space="preserve"> </w:t>
      </w:r>
      <w:r>
        <w:t>Mammography Fund</w:t>
      </w:r>
      <w:r w:rsidRPr="0065562B">
        <w:t xml:space="preserve"> serving</w:t>
      </w:r>
      <w:r>
        <w:t xml:space="preserve"> low-income residents </w:t>
      </w:r>
      <w:r w:rsidRPr="0065562B">
        <w:t>of Mono County, contact</w:t>
      </w:r>
      <w:r>
        <w:t xml:space="preserve"> Sarah Rea, Grants Coordinator, at sarah.rea@mammothhospital.com.</w:t>
      </w:r>
      <w:bookmarkStart w:id="0" w:name="_GoBack"/>
      <w:bookmarkEnd w:id="0"/>
    </w:p>
    <w:sectPr w:rsidR="000A4A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9DB2" w14:textId="77777777" w:rsidR="00052161" w:rsidRDefault="00052161" w:rsidP="0073640F">
      <w:pPr>
        <w:spacing w:after="0" w:line="240" w:lineRule="auto"/>
      </w:pPr>
      <w:r>
        <w:separator/>
      </w:r>
    </w:p>
  </w:endnote>
  <w:endnote w:type="continuationSeparator" w:id="0">
    <w:p w14:paraId="05203181" w14:textId="77777777" w:rsidR="00052161" w:rsidRDefault="00052161" w:rsidP="007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72B2" w14:textId="77777777" w:rsidR="0073640F" w:rsidRPr="0058150D" w:rsidRDefault="0073640F" w:rsidP="0073640F">
    <w:pPr>
      <w:spacing w:after="0"/>
      <w:jc w:val="center"/>
      <w:rPr>
        <w:rFonts w:cstheme="minorHAnsi"/>
        <w:color w:val="323E4F" w:themeColor="text2" w:themeShade="BF"/>
        <w:sz w:val="18"/>
      </w:rPr>
    </w:pPr>
    <w:bookmarkStart w:id="2" w:name="_Hlk32320709"/>
    <w:bookmarkStart w:id="3" w:name="_Hlk32320710"/>
    <w:bookmarkStart w:id="4" w:name="_Hlk32320711"/>
    <w:bookmarkStart w:id="5" w:name="_Hlk32320712"/>
    <w:r w:rsidRPr="0058150D">
      <w:rPr>
        <w:rFonts w:cstheme="minorHAnsi"/>
        <w:color w:val="323E4F" w:themeColor="text2" w:themeShade="BF"/>
        <w:sz w:val="18"/>
      </w:rPr>
      <w:t>________________________________________________________________________________________________________</w:t>
    </w:r>
  </w:p>
  <w:p w14:paraId="30840E67" w14:textId="77777777" w:rsidR="0073640F" w:rsidRPr="0058150D" w:rsidRDefault="0073640F" w:rsidP="0073640F">
    <w:pPr>
      <w:pStyle w:val="Footer"/>
      <w:jc w:val="center"/>
      <w:rPr>
        <w:rFonts w:cstheme="minorHAnsi"/>
        <w:i/>
      </w:rPr>
    </w:pPr>
    <w:r w:rsidRPr="0058150D">
      <w:rPr>
        <w:rFonts w:cstheme="minorHAnsi"/>
        <w:i/>
      </w:rPr>
      <w:t>Mammoth Hospital</w:t>
    </w:r>
  </w:p>
  <w:p w14:paraId="552959F0" w14:textId="77777777" w:rsidR="0073640F" w:rsidRPr="0058150D" w:rsidRDefault="0073640F" w:rsidP="0073640F">
    <w:pPr>
      <w:pStyle w:val="Footer"/>
      <w:jc w:val="center"/>
      <w:rPr>
        <w:rFonts w:cstheme="minorHAnsi"/>
        <w:i/>
      </w:rPr>
    </w:pPr>
    <w:r w:rsidRPr="0058150D">
      <w:rPr>
        <w:rFonts w:cstheme="minorHAnsi"/>
        <w:i/>
        <w:sz w:val="18"/>
      </w:rPr>
      <w:t xml:space="preserve">P.O. Box </w:t>
    </w:r>
    <w:proofErr w:type="gramStart"/>
    <w:r w:rsidRPr="0058150D">
      <w:rPr>
        <w:rFonts w:cstheme="minorHAnsi"/>
        <w:i/>
        <w:sz w:val="18"/>
      </w:rPr>
      <w:t>660  |</w:t>
    </w:r>
    <w:proofErr w:type="gramEnd"/>
    <w:r w:rsidRPr="0058150D">
      <w:rPr>
        <w:rFonts w:cstheme="minorHAnsi"/>
        <w:i/>
        <w:sz w:val="18"/>
      </w:rPr>
      <w:t xml:space="preserve">  85 Sierra Park Road  |  Mammoth Lakes, CA  93546  |  760.924.3311  |  Fax 760.934.1832</w:t>
    </w:r>
  </w:p>
  <w:p w14:paraId="2E6C21D5" w14:textId="77777777" w:rsidR="0073640F" w:rsidRPr="0058150D" w:rsidRDefault="0073640F" w:rsidP="0073640F">
    <w:pPr>
      <w:pStyle w:val="Footer"/>
      <w:tabs>
        <w:tab w:val="left" w:pos="6465"/>
      </w:tabs>
      <w:jc w:val="center"/>
      <w:rPr>
        <w:rFonts w:cstheme="minorHAnsi"/>
        <w:i/>
        <w:sz w:val="18"/>
      </w:rPr>
    </w:pPr>
    <w:r w:rsidRPr="0058150D">
      <w:rPr>
        <w:rFonts w:cstheme="minorHAnsi"/>
        <w:i/>
        <w:sz w:val="18"/>
      </w:rPr>
      <w:t>www.mammothhospital.com</w:t>
    </w:r>
  </w:p>
  <w:p w14:paraId="4CE5125D" w14:textId="1CD7D773" w:rsidR="0073640F" w:rsidRDefault="0073640F" w:rsidP="0073640F">
    <w:pPr>
      <w:pStyle w:val="Footer"/>
      <w:jc w:val="center"/>
      <w:rPr>
        <w:rFonts w:cstheme="minorHAnsi"/>
        <w:b/>
        <w:i/>
        <w:szCs w:val="24"/>
      </w:rPr>
    </w:pPr>
    <w:r w:rsidRPr="0058150D">
      <w:rPr>
        <w:rFonts w:cstheme="minorHAnsi"/>
        <w:b/>
        <w:i/>
        <w:szCs w:val="24"/>
      </w:rPr>
      <w:t xml:space="preserve">METICULOUS </w:t>
    </w:r>
    <w:proofErr w:type="gramStart"/>
    <w:r w:rsidRPr="0058150D">
      <w:rPr>
        <w:rFonts w:cstheme="minorHAnsi"/>
        <w:b/>
        <w:i/>
        <w:szCs w:val="24"/>
      </w:rPr>
      <w:t>CARE  *</w:t>
    </w:r>
    <w:proofErr w:type="gramEnd"/>
    <w:r w:rsidRPr="0058150D">
      <w:rPr>
        <w:rFonts w:cstheme="minorHAnsi"/>
        <w:b/>
        <w:i/>
        <w:szCs w:val="24"/>
      </w:rPr>
      <w:t xml:space="preserve">  MEMORABLE PEOPLE  *  MAJESTIC LOCATION</w:t>
    </w:r>
    <w:bookmarkEnd w:id="2"/>
    <w:bookmarkEnd w:id="3"/>
    <w:bookmarkEnd w:id="4"/>
    <w:bookmarkEnd w:id="5"/>
  </w:p>
  <w:p w14:paraId="1F711B6A" w14:textId="77777777" w:rsidR="007407CE" w:rsidRDefault="007407CE" w:rsidP="0073640F">
    <w:pPr>
      <w:pStyle w:val="Footer"/>
      <w:jc w:val="center"/>
      <w:rPr>
        <w:rFonts w:cstheme="minorHAnsi"/>
        <w:b/>
        <w:i/>
        <w:szCs w:val="24"/>
      </w:rPr>
    </w:pPr>
  </w:p>
  <w:p w14:paraId="25CCBD1E" w14:textId="75767959" w:rsidR="00354979" w:rsidRPr="007407CE" w:rsidRDefault="00354979" w:rsidP="0073640F">
    <w:pPr>
      <w:pStyle w:val="Footer"/>
      <w:jc w:val="center"/>
      <w:rPr>
        <w:rFonts w:cstheme="minorHAnsi"/>
        <w:bCs/>
        <w:i/>
        <w:szCs w:val="24"/>
      </w:rPr>
    </w:pPr>
    <w:r w:rsidRPr="007407CE">
      <w:rPr>
        <w:rFonts w:cstheme="minorHAnsi"/>
        <w:bCs/>
        <w:i/>
        <w:szCs w:val="24"/>
      </w:rPr>
      <w:t>Mammoth Hospital Tax ID# 95-315-4530</w:t>
    </w:r>
  </w:p>
  <w:p w14:paraId="5D1A3C79" w14:textId="68D544BB" w:rsidR="00354979" w:rsidRPr="007407CE" w:rsidRDefault="00354979" w:rsidP="0073640F">
    <w:pPr>
      <w:pStyle w:val="Footer"/>
      <w:jc w:val="center"/>
      <w:rPr>
        <w:rFonts w:cstheme="minorHAnsi"/>
        <w:bCs/>
      </w:rPr>
    </w:pPr>
    <w:r w:rsidRPr="007407CE">
      <w:rPr>
        <w:rFonts w:cstheme="minorHAnsi"/>
        <w:bCs/>
        <w:i/>
        <w:szCs w:val="24"/>
      </w:rPr>
      <w:t xml:space="preserve">No gifts or services were exchanged for this donation.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9C79" w14:textId="77777777" w:rsidR="00052161" w:rsidRDefault="00052161" w:rsidP="0073640F">
      <w:pPr>
        <w:spacing w:after="0" w:line="240" w:lineRule="auto"/>
      </w:pPr>
      <w:r>
        <w:separator/>
      </w:r>
    </w:p>
  </w:footnote>
  <w:footnote w:type="continuationSeparator" w:id="0">
    <w:p w14:paraId="27B5FC1B" w14:textId="77777777" w:rsidR="00052161" w:rsidRDefault="00052161" w:rsidP="007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DE43" w14:textId="7869283F" w:rsidR="0073640F" w:rsidRDefault="0073640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3F701" wp14:editId="487B2C75">
          <wp:simplePos x="0" y="0"/>
          <wp:positionH relativeFrom="column">
            <wp:posOffset>1952625</wp:posOffset>
          </wp:positionH>
          <wp:positionV relativeFrom="paragraph">
            <wp:posOffset>-68580</wp:posOffset>
          </wp:positionV>
          <wp:extent cx="2148840" cy="716280"/>
          <wp:effectExtent l="0" t="0" r="3810" b="7620"/>
          <wp:wrapNone/>
          <wp:docPr id="3" name="Picture 3" descr="C:\Users\srea\AppData\Local\Microsoft\Windows\INetCache\Content.Word\Mammoth Hospital Logo_elevate_1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rea\AppData\Local\Microsoft\Windows\INetCache\Content.Word\Mammoth Hospital Logo_elevate_1200px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88" b="32978"/>
                  <a:stretch/>
                </pic:blipFill>
                <pic:spPr bwMode="auto">
                  <a:xfrm>
                    <a:off x="0" y="0"/>
                    <a:ext cx="21488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0C1AD3" w14:textId="49E4871D" w:rsidR="0073640F" w:rsidRDefault="0073640F">
    <w:pPr>
      <w:pStyle w:val="Header"/>
      <w:rPr>
        <w:noProof/>
      </w:rPr>
    </w:pPr>
  </w:p>
  <w:p w14:paraId="2B095532" w14:textId="29B3F921" w:rsidR="0073640F" w:rsidRDefault="0073640F">
    <w:pPr>
      <w:pStyle w:val="Header"/>
    </w:pPr>
    <w:bookmarkStart w:id="1" w:name="_Hlk32841426"/>
    <w:bookmarkEnd w:id="1"/>
  </w:p>
  <w:p w14:paraId="06FE83DA" w14:textId="77777777" w:rsidR="0073640F" w:rsidRDefault="0073640F" w:rsidP="0073640F">
    <w:pPr>
      <w:jc w:val="center"/>
      <w:rPr>
        <w:rFonts w:cstheme="minorHAnsi"/>
        <w:i/>
        <w:color w:val="000000"/>
        <w:sz w:val="18"/>
        <w:szCs w:val="18"/>
      </w:rPr>
    </w:pPr>
  </w:p>
  <w:p w14:paraId="14E52CC9" w14:textId="5DB86B70" w:rsidR="0073640F" w:rsidRDefault="0073640F" w:rsidP="0073640F">
    <w:pPr>
      <w:jc w:val="center"/>
    </w:pPr>
    <w:r>
      <w:rPr>
        <w:rFonts w:cstheme="minorHAnsi"/>
        <w:i/>
        <w:color w:val="000000"/>
        <w:sz w:val="18"/>
        <w:szCs w:val="18"/>
      </w:rPr>
      <w:t>2019 Press Ganey Guardian of Excellence Award Winner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2"/>
    <w:rsid w:val="00052161"/>
    <w:rsid w:val="000A4A57"/>
    <w:rsid w:val="0010581B"/>
    <w:rsid w:val="0013163A"/>
    <w:rsid w:val="00150F8F"/>
    <w:rsid w:val="00196AAA"/>
    <w:rsid w:val="001B4B0E"/>
    <w:rsid w:val="002119F1"/>
    <w:rsid w:val="002B4021"/>
    <w:rsid w:val="002F105D"/>
    <w:rsid w:val="00354979"/>
    <w:rsid w:val="00385193"/>
    <w:rsid w:val="003B7BEA"/>
    <w:rsid w:val="00423E11"/>
    <w:rsid w:val="004A7D82"/>
    <w:rsid w:val="004B0386"/>
    <w:rsid w:val="00546067"/>
    <w:rsid w:val="005C02BB"/>
    <w:rsid w:val="0065562B"/>
    <w:rsid w:val="006D4D63"/>
    <w:rsid w:val="0073640F"/>
    <w:rsid w:val="007407CE"/>
    <w:rsid w:val="007968F7"/>
    <w:rsid w:val="00861B19"/>
    <w:rsid w:val="00915ABC"/>
    <w:rsid w:val="00955C70"/>
    <w:rsid w:val="00956849"/>
    <w:rsid w:val="009B47C8"/>
    <w:rsid w:val="009F6963"/>
    <w:rsid w:val="00A62318"/>
    <w:rsid w:val="00AF53D2"/>
    <w:rsid w:val="00B81372"/>
    <w:rsid w:val="00BB14D2"/>
    <w:rsid w:val="00C237BA"/>
    <w:rsid w:val="00DA571E"/>
    <w:rsid w:val="00DA7F7C"/>
    <w:rsid w:val="00E01CEB"/>
    <w:rsid w:val="00EA5B0A"/>
    <w:rsid w:val="00F26E59"/>
    <w:rsid w:val="00F47BDA"/>
    <w:rsid w:val="00F55478"/>
    <w:rsid w:val="00F66268"/>
    <w:rsid w:val="00F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D75F"/>
  <w15:chartTrackingRefBased/>
  <w15:docId w15:val="{A517ECDB-5EC4-4347-BAAF-8B44566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3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0F"/>
  </w:style>
  <w:style w:type="paragraph" w:styleId="Footer">
    <w:name w:val="footer"/>
    <w:basedOn w:val="Normal"/>
    <w:link w:val="FooterChar"/>
    <w:uiPriority w:val="99"/>
    <w:unhideWhenUsed/>
    <w:rsid w:val="007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Alo</dc:creator>
  <cp:keywords/>
  <dc:description/>
  <cp:lastModifiedBy>Ehren Goetz</cp:lastModifiedBy>
  <cp:revision>11</cp:revision>
  <cp:lastPrinted>2020-05-14T23:17:00Z</cp:lastPrinted>
  <dcterms:created xsi:type="dcterms:W3CDTF">2020-06-26T15:53:00Z</dcterms:created>
  <dcterms:modified xsi:type="dcterms:W3CDTF">2020-06-30T17:21:00Z</dcterms:modified>
</cp:coreProperties>
</file>